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D5" w:rsidRDefault="00AE7A53" w:rsidP="00AE7A53">
      <w:pPr>
        <w:pStyle w:val="berschrift1"/>
      </w:pPr>
      <w:r>
        <w:t>Klausur 2003</w:t>
      </w:r>
    </w:p>
    <w:p w:rsidR="00AE7A53" w:rsidRDefault="00AE7A53" w:rsidP="00AE7A53">
      <w:r>
        <w:t>1. Argumentieren Sie auf der Basis mehrerer anatomischer Strukturen, warum die Insekten eine erfolgreiche (artenreiche)Tiergruppe darstellen.</w:t>
      </w:r>
    </w:p>
    <w:p w:rsidR="000F13C8" w:rsidRDefault="000F13C8" w:rsidP="000F13C8">
      <w:pPr>
        <w:pStyle w:val="Listenabsatz"/>
        <w:numPr>
          <w:ilvl w:val="0"/>
          <w:numId w:val="3"/>
        </w:numPr>
      </w:pPr>
      <w:r>
        <w:t xml:space="preserve">Stützendes Außenskelett – </w:t>
      </w:r>
      <w:proofErr w:type="spellStart"/>
      <w:r>
        <w:t>Cuticula</w:t>
      </w:r>
      <w:proofErr w:type="spellEnd"/>
      <w:r>
        <w:t xml:space="preserve"> dick und undurchlässig- Austrocknungsresistent</w:t>
      </w:r>
    </w:p>
    <w:p w:rsidR="000F13C8" w:rsidRDefault="000F13C8" w:rsidP="000F13C8">
      <w:pPr>
        <w:pStyle w:val="Listenabsatz"/>
        <w:numPr>
          <w:ilvl w:val="0"/>
          <w:numId w:val="3"/>
        </w:numPr>
      </w:pPr>
      <w:r>
        <w:t>Vielgestaltigkeit der Mundwerkzeuge – Aufschluss neuer Nahrungsquellen</w:t>
      </w:r>
    </w:p>
    <w:p w:rsidR="000F13C8" w:rsidRDefault="000F13C8" w:rsidP="000F13C8">
      <w:pPr>
        <w:pStyle w:val="Listenabsatz"/>
        <w:numPr>
          <w:ilvl w:val="0"/>
          <w:numId w:val="3"/>
        </w:numPr>
      </w:pPr>
      <w:r>
        <w:t>Evolution der Flügel – neuer Lebensraum – schnelle und gute Ausbreitung möglich</w:t>
      </w:r>
    </w:p>
    <w:p w:rsidR="000F13C8" w:rsidRDefault="000F13C8" w:rsidP="000F13C8">
      <w:pPr>
        <w:pStyle w:val="Listenabsatz"/>
        <w:numPr>
          <w:ilvl w:val="0"/>
          <w:numId w:val="3"/>
        </w:numPr>
      </w:pPr>
      <w:r>
        <w:t>Effiziente Sauerstoffversorgung durch Tracheenatmung und Luftsäcke zum fliegen</w:t>
      </w:r>
    </w:p>
    <w:p w:rsidR="000F13C8" w:rsidRDefault="000F13C8" w:rsidP="000F13C8">
      <w:pPr>
        <w:pStyle w:val="Listenabsatz"/>
        <w:numPr>
          <w:ilvl w:val="0"/>
          <w:numId w:val="3"/>
        </w:numPr>
      </w:pPr>
      <w:r>
        <w:t>Metamorphose – verschiedene Lebensräume von Jung- und Adulten Tieren besiedelt</w:t>
      </w:r>
    </w:p>
    <w:p w:rsidR="000F13C8" w:rsidRDefault="000F13C8" w:rsidP="000F13C8">
      <w:pPr>
        <w:pStyle w:val="Listenabsatz"/>
        <w:numPr>
          <w:ilvl w:val="0"/>
          <w:numId w:val="3"/>
        </w:numPr>
      </w:pPr>
      <w:r>
        <w:t xml:space="preserve">Koevolution von Blütenpflanzen: Bestäubung, </w:t>
      </w:r>
      <w:proofErr w:type="spellStart"/>
      <w:r>
        <w:t>Herbivorie</w:t>
      </w:r>
      <w:proofErr w:type="spellEnd"/>
    </w:p>
    <w:p w:rsidR="000F13C8" w:rsidRDefault="000F13C8" w:rsidP="000F13C8">
      <w:pPr>
        <w:pStyle w:val="Listenabsatz"/>
        <w:numPr>
          <w:ilvl w:val="0"/>
          <w:numId w:val="3"/>
        </w:numPr>
      </w:pPr>
      <w:r>
        <w:t>Sozialität – Leben in Staaten und Verbänden – können im Schnitt mehr Jungtiere produzieren</w:t>
      </w:r>
    </w:p>
    <w:p w:rsidR="00AE7A53" w:rsidRDefault="00AE7A53" w:rsidP="00AE7A53">
      <w:r>
        <w:t>2. Was Versteht man unter Heterogonie und Metagenese? Nennen Sie jeweils zwei Beispiele aus verschiedenen Tierstämmen.</w:t>
      </w:r>
    </w:p>
    <w:p w:rsidR="000F13C8" w:rsidRPr="00FD7D15" w:rsidRDefault="000F13C8" w:rsidP="000F13C8">
      <w:pPr>
        <w:pStyle w:val="Listenabsatz"/>
        <w:numPr>
          <w:ilvl w:val="0"/>
          <w:numId w:val="4"/>
        </w:numPr>
      </w:pPr>
      <w:r>
        <w:t xml:space="preserve">Metagenese: Generationswechsel mit regelmäßiger Abfolge von bisexueller und asexueller </w:t>
      </w:r>
      <w:r w:rsidRPr="00FD7D15">
        <w:t xml:space="preserve">Fortpflanzung; z.B. Wechsel von Meduse und Polyp bei </w:t>
      </w:r>
      <w:proofErr w:type="spellStart"/>
      <w:r w:rsidRPr="00FD7D15">
        <w:t>Cnidariern</w:t>
      </w:r>
      <w:proofErr w:type="spellEnd"/>
      <w:r>
        <w:t>; Bandwürmer, Malaria</w:t>
      </w:r>
    </w:p>
    <w:p w:rsidR="000F13C8" w:rsidRDefault="000F13C8" w:rsidP="00AE7A53">
      <w:pPr>
        <w:pStyle w:val="Listenabsatz"/>
        <w:numPr>
          <w:ilvl w:val="0"/>
          <w:numId w:val="4"/>
        </w:numPr>
      </w:pPr>
      <w:r>
        <w:t>Heterogonie:</w:t>
      </w:r>
      <w:r w:rsidRPr="00FD7D15">
        <w:rPr>
          <w:rFonts w:ascii="Times New Roman" w:hAnsi="Times New Roman" w:cs="Times New Roman"/>
          <w:sz w:val="24"/>
          <w:szCs w:val="24"/>
        </w:rPr>
        <w:t xml:space="preserve"> </w:t>
      </w:r>
      <w:r w:rsidRPr="00FD7D15">
        <w:t>Generationswechsel, abwechselnd geschlechtliche und ungeschlechtliche Fortpflanzung</w:t>
      </w:r>
      <w:r>
        <w:t>; kleiner Leberegel; Blattläuse</w:t>
      </w:r>
    </w:p>
    <w:p w:rsidR="00AE7A53" w:rsidRDefault="00AE7A53" w:rsidP="00AE7A53">
      <w:r>
        <w:t>3. Beschreiben Sie die wichtigsten evolutiven Neuerungen in der Entwicklung vom Grubenauge, über das Lochkameraauge bis zum Linsenauge! Welche Fähigkeiten haben bzw. fehlen diesen Augentypen?</w:t>
      </w:r>
    </w:p>
    <w:p w:rsidR="000D4B96" w:rsidRDefault="000D4B96" w:rsidP="000D4B96">
      <w:pPr>
        <w:pStyle w:val="Listenabsatz"/>
        <w:numPr>
          <w:ilvl w:val="0"/>
          <w:numId w:val="5"/>
        </w:numPr>
      </w:pPr>
      <w:r>
        <w:t xml:space="preserve">Grubenauge: Richtungssehen möglich durch </w:t>
      </w:r>
      <w:proofErr w:type="spellStart"/>
      <w:r>
        <w:t>Einwölbung</w:t>
      </w:r>
      <w:proofErr w:type="spellEnd"/>
      <w:r>
        <w:t xml:space="preserve"> der Retina, jedoch keine scharfen Abbildungen</w:t>
      </w:r>
    </w:p>
    <w:p w:rsidR="000D4B96" w:rsidRDefault="000D4B96" w:rsidP="000D4B96">
      <w:pPr>
        <w:pStyle w:val="Listenabsatz"/>
        <w:numPr>
          <w:ilvl w:val="0"/>
          <w:numId w:val="5"/>
        </w:numPr>
      </w:pPr>
      <w:r>
        <w:t xml:space="preserve">Lochkameraauge: Scharfes aber Lichtschwaches Bild; Lichtstrahlen können nur durch eine kleine Öffnung ins Auge eintreten und an die </w:t>
      </w:r>
      <w:proofErr w:type="spellStart"/>
      <w:r>
        <w:t>Rezeptorschicht</w:t>
      </w:r>
      <w:proofErr w:type="spellEnd"/>
      <w:r>
        <w:t xml:space="preserve"> gelangen; Dunkelkontrast reduziert</w:t>
      </w:r>
    </w:p>
    <w:p w:rsidR="000D4B96" w:rsidRDefault="000D4B96" w:rsidP="000D4B96">
      <w:pPr>
        <w:pStyle w:val="Listenabsatz"/>
        <w:numPr>
          <w:ilvl w:val="0"/>
          <w:numId w:val="5"/>
        </w:numPr>
      </w:pPr>
      <w:r>
        <w:t xml:space="preserve">Linsenauge: Scharfe Abbildungen bei weiter Einfallsöffnung und lichtschwachen Verhältnissen </w:t>
      </w:r>
      <w:r>
        <w:sym w:font="Wingdings" w:char="F0E0"/>
      </w:r>
      <w:r>
        <w:t xml:space="preserve"> </w:t>
      </w:r>
      <w:proofErr w:type="spellStart"/>
      <w:r>
        <w:t>Everses</w:t>
      </w:r>
      <w:proofErr w:type="spellEnd"/>
      <w:r>
        <w:t xml:space="preserve"> Auge: </w:t>
      </w:r>
      <w:proofErr w:type="spellStart"/>
      <w:r>
        <w:t>Photorezeptorschicht</w:t>
      </w:r>
      <w:proofErr w:type="spellEnd"/>
      <w:r>
        <w:t xml:space="preserve"> vor Sehzellen; Inverses Auge: </w:t>
      </w:r>
      <w:proofErr w:type="spellStart"/>
      <w:r>
        <w:t>Photorezeptorschicht</w:t>
      </w:r>
      <w:proofErr w:type="spellEnd"/>
      <w:r>
        <w:t xml:space="preserve"> hinter Sehzellen </w:t>
      </w:r>
      <w:r>
        <w:sym w:font="Wingdings" w:char="F0E0"/>
      </w:r>
      <w:r>
        <w:t xml:space="preserve"> </w:t>
      </w:r>
      <w:proofErr w:type="spellStart"/>
      <w:r>
        <w:t>Blinder</w:t>
      </w:r>
      <w:proofErr w:type="spellEnd"/>
      <w:r>
        <w:t xml:space="preserve"> Fleck</w:t>
      </w:r>
    </w:p>
    <w:p w:rsidR="000D4B96" w:rsidRDefault="000D4B96" w:rsidP="000D4B96">
      <w:pPr>
        <w:pStyle w:val="Listenabsatz"/>
        <w:numPr>
          <w:ilvl w:val="0"/>
          <w:numId w:val="5"/>
        </w:numPr>
      </w:pPr>
      <w:r>
        <w:t>(NICHT HIER: Komplexaugen: sehr viele kleine Augen; Problem: geringe Lichtempfindlichkeit, geringe Auflösung; Vorteil: Bewegungssehen 250 Bilder pro Sekunde)</w:t>
      </w:r>
    </w:p>
    <w:p w:rsidR="00AE7A53" w:rsidRDefault="00AE7A53" w:rsidP="00AE7A53">
      <w:r>
        <w:t xml:space="preserve">4. Beschreiben Sie die Extremitäten des </w:t>
      </w:r>
      <w:proofErr w:type="spellStart"/>
      <w:r>
        <w:t>Cephalothorax</w:t>
      </w:r>
      <w:proofErr w:type="spellEnd"/>
      <w:r>
        <w:t xml:space="preserve"> bei Dekapoden von </w:t>
      </w:r>
      <w:proofErr w:type="spellStart"/>
      <w:r>
        <w:t>cranial</w:t>
      </w:r>
      <w:proofErr w:type="spellEnd"/>
      <w:r>
        <w:t xml:space="preserve"> nach </w:t>
      </w:r>
      <w:proofErr w:type="spellStart"/>
      <w:r>
        <w:t>caudal</w:t>
      </w:r>
      <w:proofErr w:type="spellEnd"/>
      <w:r>
        <w:t xml:space="preserve">. Was ist ein </w:t>
      </w:r>
      <w:proofErr w:type="spellStart"/>
      <w:r>
        <w:t>Scaphognathit</w:t>
      </w:r>
      <w:proofErr w:type="spellEnd"/>
      <w:r>
        <w:t>?</w:t>
      </w:r>
    </w:p>
    <w:p w:rsidR="00B954D6" w:rsidRDefault="00B954D6" w:rsidP="00B954D6">
      <w:proofErr w:type="spellStart"/>
      <w:r>
        <w:t>Cephalothorax</w:t>
      </w:r>
      <w:proofErr w:type="spellEnd"/>
      <w:r>
        <w:t xml:space="preserve"> kommt bei </w:t>
      </w:r>
      <w:proofErr w:type="spellStart"/>
      <w:r>
        <w:t>Crustacea</w:t>
      </w:r>
      <w:proofErr w:type="spellEnd"/>
      <w:r>
        <w:t xml:space="preserve"> vor und beschreibt das </w:t>
      </w:r>
      <w:proofErr w:type="spellStart"/>
      <w:r>
        <w:t>KopfbrustStück</w:t>
      </w:r>
      <w:proofErr w:type="spellEnd"/>
      <w:r>
        <w:t xml:space="preserve">, welches sich aus </w:t>
      </w:r>
      <w:proofErr w:type="spellStart"/>
      <w:r>
        <w:t>Cephalon</w:t>
      </w:r>
      <w:proofErr w:type="spellEnd"/>
      <w:r>
        <w:t xml:space="preserve"> und </w:t>
      </w:r>
      <w:proofErr w:type="spellStart"/>
      <w:r>
        <w:t>Thorax</w:t>
      </w:r>
      <w:proofErr w:type="spellEnd"/>
      <w:r>
        <w:t xml:space="preserve"> zusammensetzt. </w:t>
      </w:r>
    </w:p>
    <w:p w:rsidR="00B954D6" w:rsidRDefault="00B954D6" w:rsidP="00B954D6">
      <w:pPr>
        <w:pStyle w:val="Listenabsatz"/>
        <w:numPr>
          <w:ilvl w:val="0"/>
          <w:numId w:val="6"/>
        </w:numPr>
      </w:pPr>
      <w:r>
        <w:t xml:space="preserve">1. Antenne: Sinnesborsten für </w:t>
      </w:r>
      <w:proofErr w:type="spellStart"/>
      <w:r>
        <w:t>Chemoreception</w:t>
      </w:r>
      <w:proofErr w:type="spellEnd"/>
      <w:r>
        <w:t xml:space="preserve">, </w:t>
      </w:r>
      <w:proofErr w:type="spellStart"/>
      <w:r>
        <w:t>Statocyste</w:t>
      </w:r>
      <w:proofErr w:type="spellEnd"/>
      <w:r>
        <w:t xml:space="preserve"> als Gleichgewichtsorgan</w:t>
      </w:r>
    </w:p>
    <w:p w:rsidR="00B954D6" w:rsidRDefault="00B954D6" w:rsidP="00B954D6">
      <w:pPr>
        <w:pStyle w:val="Listenabsatz"/>
        <w:numPr>
          <w:ilvl w:val="0"/>
          <w:numId w:val="6"/>
        </w:numPr>
      </w:pPr>
      <w:r>
        <w:t>2. Antenne: Tastorgan</w:t>
      </w:r>
    </w:p>
    <w:p w:rsidR="00B954D6" w:rsidRDefault="00B954D6" w:rsidP="00B954D6">
      <w:pPr>
        <w:pStyle w:val="Listenabsatz"/>
        <w:numPr>
          <w:ilvl w:val="0"/>
          <w:numId w:val="6"/>
        </w:numPr>
      </w:pPr>
      <w:r>
        <w:t xml:space="preserve">Mandibeln: </w:t>
      </w:r>
      <w:proofErr w:type="spellStart"/>
      <w:r>
        <w:t>massive</w:t>
      </w:r>
      <w:proofErr w:type="spellEnd"/>
      <w:r>
        <w:t xml:space="preserve"> </w:t>
      </w:r>
      <w:proofErr w:type="spellStart"/>
      <w:r>
        <w:t>Kaulade</w:t>
      </w:r>
      <w:proofErr w:type="spellEnd"/>
      <w:r>
        <w:t xml:space="preserve"> zum Zerkleinern der Nahrung</w:t>
      </w:r>
    </w:p>
    <w:p w:rsidR="00B954D6" w:rsidRDefault="00B954D6" w:rsidP="00B954D6">
      <w:pPr>
        <w:pStyle w:val="Listenabsatz"/>
        <w:numPr>
          <w:ilvl w:val="0"/>
          <w:numId w:val="6"/>
        </w:numPr>
      </w:pPr>
      <w:proofErr w:type="spellStart"/>
      <w:r>
        <w:t>Maxillen</w:t>
      </w:r>
      <w:proofErr w:type="spellEnd"/>
      <w:r>
        <w:t xml:space="preserve">: </w:t>
      </w:r>
      <w:proofErr w:type="spellStart"/>
      <w:r>
        <w:t>Kauladen</w:t>
      </w:r>
      <w:proofErr w:type="spellEnd"/>
      <w:r>
        <w:t xml:space="preserve">, </w:t>
      </w:r>
      <w:proofErr w:type="spellStart"/>
      <w:r>
        <w:t>Scaphognathit</w:t>
      </w:r>
      <w:proofErr w:type="spellEnd"/>
      <w:r>
        <w:t xml:space="preserve"> Atemwasserstrom durch die Kiemen (von hinten nach vorne)</w:t>
      </w:r>
    </w:p>
    <w:p w:rsidR="00B954D6" w:rsidRDefault="00B954D6" w:rsidP="00B954D6">
      <w:pPr>
        <w:pStyle w:val="Listenabsatz"/>
        <w:numPr>
          <w:ilvl w:val="0"/>
          <w:numId w:val="6"/>
        </w:numPr>
      </w:pPr>
      <w:r>
        <w:lastRenderedPageBreak/>
        <w:t xml:space="preserve">Kieferfüße: </w:t>
      </w:r>
      <w:proofErr w:type="spellStart"/>
      <w:r>
        <w:t>Wassersträmung</w:t>
      </w:r>
      <w:proofErr w:type="spellEnd"/>
      <w:r>
        <w:t xml:space="preserve"> (Nahrungspartikel/Duftstoffe für </w:t>
      </w:r>
      <w:proofErr w:type="spellStart"/>
      <w:r>
        <w:t>Chemoorientierung</w:t>
      </w:r>
      <w:proofErr w:type="spellEnd"/>
      <w:r>
        <w:t>)</w:t>
      </w:r>
    </w:p>
    <w:p w:rsidR="00B954D6" w:rsidRDefault="00B954D6" w:rsidP="00AE7A53">
      <w:pPr>
        <w:pStyle w:val="Listenabsatz"/>
        <w:numPr>
          <w:ilvl w:val="0"/>
          <w:numId w:val="6"/>
        </w:numPr>
      </w:pPr>
      <w:r>
        <w:t>5 Schreitfüße: zur Fortbewegung; 1 Paar oft zum Beutefang</w:t>
      </w:r>
    </w:p>
    <w:p w:rsidR="00B954D6" w:rsidRDefault="00B954D6" w:rsidP="00C97058">
      <w:proofErr w:type="spellStart"/>
      <w:r>
        <w:t>Scaphognathit</w:t>
      </w:r>
      <w:proofErr w:type="spellEnd"/>
      <w:r w:rsidR="00C97058">
        <w:t xml:space="preserve">: </w:t>
      </w:r>
      <w:r w:rsidR="00C97058" w:rsidRPr="00C97058">
        <w:t xml:space="preserve">ausgebildeter </w:t>
      </w:r>
      <w:proofErr w:type="spellStart"/>
      <w:r w:rsidR="00C97058" w:rsidRPr="00C97058">
        <w:t>Epipodit</w:t>
      </w:r>
      <w:proofErr w:type="spellEnd"/>
      <w:r w:rsidR="00C97058" w:rsidRPr="00C97058">
        <w:t xml:space="preserve"> der 2. </w:t>
      </w:r>
      <w:proofErr w:type="spellStart"/>
      <w:r w:rsidR="00C97058" w:rsidRPr="00C97058">
        <w:t>Maxille</w:t>
      </w:r>
      <w:proofErr w:type="spellEnd"/>
      <w:r w:rsidR="00C97058" w:rsidRPr="00C97058">
        <w:t xml:space="preserve"> der </w:t>
      </w:r>
      <w:proofErr w:type="spellStart"/>
      <w:r w:rsidR="00C97058" w:rsidRPr="00C97058">
        <w:t>Decapoda</w:t>
      </w:r>
      <w:proofErr w:type="spellEnd"/>
      <w:r w:rsidR="00C97058" w:rsidRPr="00C97058">
        <w:t>; erzeugt in der Kiemenhöhle den Atemwasserstrom. Atmungsorgane, Atmungsr</w:t>
      </w:r>
      <w:r w:rsidR="00C97058">
        <w:t>egulation, Kiemen, Ventilation.</w:t>
      </w:r>
    </w:p>
    <w:p w:rsidR="00AE7A53" w:rsidRPr="00C97058" w:rsidRDefault="00AE7A53" w:rsidP="00AE7A53">
      <w:pPr>
        <w:rPr>
          <w:color w:val="C00000"/>
          <w:u w:val="single"/>
        </w:rPr>
      </w:pPr>
      <w:r w:rsidRPr="00C97058">
        <w:rPr>
          <w:color w:val="C00000"/>
          <w:u w:val="single"/>
        </w:rPr>
        <w:t>5. Vergleichen Sie den Blutkreislauf von Anneliden, Gastropoden, Insekten, Fischen und Säugern. Nennen Sie dabei auch kurz wesentliche anatomische Details.</w:t>
      </w:r>
    </w:p>
    <w:p w:rsidR="00AE7A53" w:rsidRDefault="00AE7A53" w:rsidP="00AE7A53">
      <w:r>
        <w:t>6. Nennen Sie fünf morphologische Strukturen, die Ihnen im Zusammenhang mit Rotatorien einfallen (außer Mund, Magen, After, Gonaden)!</w:t>
      </w:r>
    </w:p>
    <w:p w:rsidR="00C97058" w:rsidRDefault="00C97058" w:rsidP="00C97058">
      <w:pPr>
        <w:pStyle w:val="Listenabsatz"/>
        <w:numPr>
          <w:ilvl w:val="0"/>
          <w:numId w:val="7"/>
        </w:numPr>
      </w:pPr>
      <w:r>
        <w:t>Räderorgan</w:t>
      </w:r>
    </w:p>
    <w:p w:rsidR="00C97058" w:rsidRDefault="00C97058" w:rsidP="00C97058">
      <w:pPr>
        <w:pStyle w:val="Listenabsatz"/>
        <w:numPr>
          <w:ilvl w:val="0"/>
          <w:numId w:val="7"/>
        </w:numPr>
      </w:pPr>
      <w:proofErr w:type="spellStart"/>
      <w:r>
        <w:t>Mastax</w:t>
      </w:r>
      <w:proofErr w:type="spellEnd"/>
    </w:p>
    <w:p w:rsidR="00C97058" w:rsidRDefault="00C97058" w:rsidP="00C97058">
      <w:pPr>
        <w:pStyle w:val="Listenabsatz"/>
        <w:numPr>
          <w:ilvl w:val="0"/>
          <w:numId w:val="7"/>
        </w:numPr>
      </w:pPr>
      <w:r>
        <w:t>Fuß mit Zehe</w:t>
      </w:r>
    </w:p>
    <w:p w:rsidR="00C97058" w:rsidRDefault="00C97058" w:rsidP="00C97058">
      <w:pPr>
        <w:pStyle w:val="Listenabsatz"/>
        <w:numPr>
          <w:ilvl w:val="0"/>
          <w:numId w:val="7"/>
        </w:numPr>
      </w:pPr>
      <w:r>
        <w:t>Exkretionskanal</w:t>
      </w:r>
    </w:p>
    <w:p w:rsidR="00C97058" w:rsidRDefault="00C97058" w:rsidP="00C97058">
      <w:pPr>
        <w:pStyle w:val="Listenabsatz"/>
        <w:numPr>
          <w:ilvl w:val="0"/>
          <w:numId w:val="7"/>
        </w:numPr>
      </w:pPr>
      <w:r>
        <w:t>Harnblase</w:t>
      </w:r>
    </w:p>
    <w:p w:rsidR="00C97058" w:rsidRDefault="00C97058" w:rsidP="00C97058">
      <w:pPr>
        <w:pStyle w:val="Listenabsatz"/>
        <w:numPr>
          <w:ilvl w:val="0"/>
          <w:numId w:val="7"/>
        </w:numPr>
      </w:pPr>
      <w:proofErr w:type="spellStart"/>
      <w:r>
        <w:t>Subitanei</w:t>
      </w:r>
      <w:proofErr w:type="spellEnd"/>
    </w:p>
    <w:p w:rsidR="00AE7A53" w:rsidRPr="00C97058" w:rsidRDefault="00AE7A53" w:rsidP="00AE7A53">
      <w:pPr>
        <w:rPr>
          <w:color w:val="C00000"/>
          <w:u w:val="single"/>
        </w:rPr>
      </w:pPr>
      <w:r w:rsidRPr="00C97058">
        <w:rPr>
          <w:color w:val="C00000"/>
          <w:u w:val="single"/>
        </w:rPr>
        <w:t>7. Zeichnen Sie das Gehirn eines Knochenfisches! Welche sind den fünf Gehirnabschnitten zuzuordnen? Welche Funktion haben sie beim Fisch?</w:t>
      </w:r>
    </w:p>
    <w:p w:rsidR="00AE7A53" w:rsidRDefault="00AE7A53" w:rsidP="00AE7A53">
      <w:r>
        <w:t>8. Bei welchen Tierarten, die im Praktikum seziert wurden, haben Sie zwittrige bzw. getrennt-geschlechtliche Fortpflanzung kennen gelernt? Warum, glauben Sie, zeigen die zwittrigen Gruppen diese Art der Reproduktion?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C97058" w:rsidTr="00C97058">
        <w:tc>
          <w:tcPr>
            <w:tcW w:w="4606" w:type="dxa"/>
          </w:tcPr>
          <w:p w:rsidR="00C97058" w:rsidRDefault="00C97058" w:rsidP="00AE7A53">
            <w:r>
              <w:t>Zwittrige Fortpflanzung</w:t>
            </w:r>
          </w:p>
        </w:tc>
        <w:tc>
          <w:tcPr>
            <w:tcW w:w="4606" w:type="dxa"/>
          </w:tcPr>
          <w:p w:rsidR="00C97058" w:rsidRDefault="00C97058" w:rsidP="00AE7A53">
            <w:r>
              <w:t>Getrenntgeschlechtliche Fortpflanzung</w:t>
            </w:r>
          </w:p>
        </w:tc>
      </w:tr>
      <w:tr w:rsidR="00C97058" w:rsidTr="00C97058">
        <w:tc>
          <w:tcPr>
            <w:tcW w:w="4606" w:type="dxa"/>
          </w:tcPr>
          <w:p w:rsidR="00C97058" w:rsidRDefault="00C97058" w:rsidP="00AE7A53">
            <w:r>
              <w:t>Schweinebandwurm</w:t>
            </w:r>
          </w:p>
        </w:tc>
        <w:tc>
          <w:tcPr>
            <w:tcW w:w="4606" w:type="dxa"/>
          </w:tcPr>
          <w:p w:rsidR="00C97058" w:rsidRDefault="00C97058" w:rsidP="00AE7A53">
            <w:r>
              <w:t>Flusskrebs</w:t>
            </w:r>
          </w:p>
        </w:tc>
      </w:tr>
      <w:tr w:rsidR="00C97058" w:rsidTr="00C97058">
        <w:tc>
          <w:tcPr>
            <w:tcW w:w="4606" w:type="dxa"/>
          </w:tcPr>
          <w:p w:rsidR="00C97058" w:rsidRDefault="00C97058" w:rsidP="00AE7A53">
            <w:r>
              <w:t>Regenwurm</w:t>
            </w:r>
          </w:p>
        </w:tc>
        <w:tc>
          <w:tcPr>
            <w:tcW w:w="4606" w:type="dxa"/>
          </w:tcPr>
          <w:p w:rsidR="00C97058" w:rsidRDefault="00C97058" w:rsidP="00AE7A53">
            <w:r>
              <w:t>Schabe</w:t>
            </w:r>
          </w:p>
        </w:tc>
      </w:tr>
      <w:tr w:rsidR="00C97058" w:rsidTr="00C97058">
        <w:tc>
          <w:tcPr>
            <w:tcW w:w="4606" w:type="dxa"/>
          </w:tcPr>
          <w:p w:rsidR="00C97058" w:rsidRDefault="00C97058" w:rsidP="00AE7A53">
            <w:r>
              <w:t>Blutegel</w:t>
            </w:r>
          </w:p>
        </w:tc>
        <w:tc>
          <w:tcPr>
            <w:tcW w:w="4606" w:type="dxa"/>
          </w:tcPr>
          <w:p w:rsidR="00C97058" w:rsidRDefault="00C97058" w:rsidP="00AE7A53">
            <w:r>
              <w:t>Ratte</w:t>
            </w:r>
          </w:p>
        </w:tc>
      </w:tr>
      <w:tr w:rsidR="00C97058" w:rsidTr="00C97058">
        <w:tc>
          <w:tcPr>
            <w:tcW w:w="4606" w:type="dxa"/>
          </w:tcPr>
          <w:p w:rsidR="00C97058" w:rsidRDefault="00C97058" w:rsidP="00AE7A53">
            <w:r>
              <w:t>Schnecke</w:t>
            </w:r>
          </w:p>
        </w:tc>
        <w:tc>
          <w:tcPr>
            <w:tcW w:w="4606" w:type="dxa"/>
          </w:tcPr>
          <w:p w:rsidR="00C97058" w:rsidRDefault="00C97058" w:rsidP="00AE7A53">
            <w:r>
              <w:t>Knochenfisch</w:t>
            </w:r>
          </w:p>
        </w:tc>
      </w:tr>
    </w:tbl>
    <w:p w:rsidR="00C97058" w:rsidRDefault="00C97058" w:rsidP="00AE7A53">
      <w:r>
        <w:t xml:space="preserve">Beispielsweise ist es für einen Schweinebandwurm nicht immer möglich, ein weibliches und ein männliches Individuum in den </w:t>
      </w:r>
      <w:proofErr w:type="spellStart"/>
      <w:r>
        <w:t>Endwirt</w:t>
      </w:r>
      <w:proofErr w:type="spellEnd"/>
      <w:r>
        <w:t xml:space="preserve"> zu bekommen und zusammen zu führen, für eine Effektive Vermehrung ist keine genetische Rekombination nötig.</w:t>
      </w:r>
      <w:r w:rsidR="008C6EB7">
        <w:t xml:space="preserve"> Der Regenwurm ist zwar zwittrig, benutzt jedoch trotzdem Fremdsperma zur genetischen Rekombination; Die zwittrigen Tiere, die kein eigenes Sperma verwenden, besitzen Vorrichtungen um Fremdsperma zu speichern.</w:t>
      </w:r>
    </w:p>
    <w:p w:rsidR="00AE7A53" w:rsidRDefault="00AE7A53" w:rsidP="00AE7A53">
      <w:r>
        <w:t xml:space="preserve">9. Erklären Sie folgende fünf Begriffe: </w:t>
      </w:r>
      <w:proofErr w:type="spellStart"/>
      <w:r>
        <w:t>Cercarie</w:t>
      </w:r>
      <w:proofErr w:type="spellEnd"/>
      <w:r>
        <w:t xml:space="preserve">, </w:t>
      </w:r>
      <w:proofErr w:type="spellStart"/>
      <w:r>
        <w:t>Proglottid</w:t>
      </w:r>
      <w:proofErr w:type="spellEnd"/>
      <w:r>
        <w:t xml:space="preserve">, </w:t>
      </w:r>
      <w:proofErr w:type="spellStart"/>
      <w:r>
        <w:t>Scolex</w:t>
      </w:r>
      <w:proofErr w:type="spellEnd"/>
      <w:r>
        <w:t xml:space="preserve">, </w:t>
      </w:r>
      <w:proofErr w:type="spellStart"/>
      <w:r>
        <w:t>Mehlissche</w:t>
      </w:r>
      <w:proofErr w:type="spellEnd"/>
      <w:r>
        <w:t xml:space="preserve"> Drüse, Muskel</w:t>
      </w:r>
      <w:r w:rsidR="00714205">
        <w:t>trichine!</w:t>
      </w:r>
    </w:p>
    <w:p w:rsidR="008C6EB7" w:rsidRDefault="008C6EB7" w:rsidP="008C6EB7">
      <w:pPr>
        <w:pStyle w:val="Listenabsatz"/>
        <w:numPr>
          <w:ilvl w:val="0"/>
          <w:numId w:val="8"/>
        </w:numPr>
      </w:pPr>
      <w:proofErr w:type="spellStart"/>
      <w:r>
        <w:t>Cercarie</w:t>
      </w:r>
      <w:proofErr w:type="spellEnd"/>
      <w:r>
        <w:t>: Larvenform im Entwicklungszyklus bestimmter Parasiten, der Saugwürmer (</w:t>
      </w:r>
      <w:proofErr w:type="spellStart"/>
      <w:r>
        <w:t>Trematoda</w:t>
      </w:r>
      <w:proofErr w:type="spellEnd"/>
      <w:r>
        <w:t>)</w:t>
      </w:r>
    </w:p>
    <w:p w:rsidR="008C6EB7" w:rsidRDefault="008C6EB7" w:rsidP="008C6EB7">
      <w:pPr>
        <w:pStyle w:val="Listenabsatz"/>
        <w:numPr>
          <w:ilvl w:val="0"/>
          <w:numId w:val="8"/>
        </w:numPr>
      </w:pPr>
      <w:proofErr w:type="spellStart"/>
      <w:r>
        <w:t>Proglottid</w:t>
      </w:r>
      <w:proofErr w:type="spellEnd"/>
      <w:r>
        <w:t xml:space="preserve">: </w:t>
      </w:r>
      <w:r w:rsidRPr="008C6EB7">
        <w:t xml:space="preserve">Fortpflanzungsglied (Segment) eines </w:t>
      </w:r>
      <w:proofErr w:type="spellStart"/>
      <w:r w:rsidRPr="008C6EB7">
        <w:t>Cestoden</w:t>
      </w:r>
      <w:proofErr w:type="spellEnd"/>
      <w:r w:rsidRPr="008C6EB7">
        <w:t>, enthält vollständigen zwittrigen Geschlechtsapparat</w:t>
      </w:r>
      <w:r>
        <w:t xml:space="preserve"> </w:t>
      </w:r>
      <w:r w:rsidRPr="008C6EB7">
        <w:t>zur generativen Vermehrung</w:t>
      </w:r>
    </w:p>
    <w:p w:rsidR="008C6EB7" w:rsidRDefault="008C6EB7" w:rsidP="008C6EB7">
      <w:pPr>
        <w:pStyle w:val="Listenabsatz"/>
        <w:numPr>
          <w:ilvl w:val="0"/>
          <w:numId w:val="8"/>
        </w:numPr>
      </w:pPr>
      <w:proofErr w:type="spellStart"/>
      <w:r w:rsidRPr="008C6EB7">
        <w:t>Scolex</w:t>
      </w:r>
      <w:proofErr w:type="spellEnd"/>
      <w:r w:rsidRPr="008C6EB7">
        <w:t xml:space="preserve">: Kopf/Vorderende eines </w:t>
      </w:r>
      <w:proofErr w:type="spellStart"/>
      <w:r w:rsidRPr="008C6EB7">
        <w:t>Cestoden</w:t>
      </w:r>
      <w:proofErr w:type="spellEnd"/>
      <w:r w:rsidRPr="008C6EB7">
        <w:t xml:space="preserve">, dient der Anheftung des Tieres im </w:t>
      </w:r>
      <w:proofErr w:type="spellStart"/>
      <w:r w:rsidRPr="008C6EB7">
        <w:t>Darmlumen</w:t>
      </w:r>
      <w:proofErr w:type="spellEnd"/>
      <w:r w:rsidRPr="008C6EB7">
        <w:t xml:space="preserve"> (mit Hakenkranz</w:t>
      </w:r>
      <w:r>
        <w:t xml:space="preserve"> </w:t>
      </w:r>
      <w:r w:rsidRPr="008C6EB7">
        <w:t>+ Saugnapfstrukturen)</w:t>
      </w:r>
    </w:p>
    <w:p w:rsidR="008C6EB7" w:rsidRPr="00A02F3C" w:rsidRDefault="008C6EB7" w:rsidP="008C6EB7">
      <w:pPr>
        <w:pStyle w:val="Listenabsatz"/>
        <w:numPr>
          <w:ilvl w:val="0"/>
          <w:numId w:val="8"/>
        </w:numPr>
        <w:rPr>
          <w:color w:val="C00000"/>
          <w:u w:val="single"/>
        </w:rPr>
      </w:pPr>
      <w:proofErr w:type="spellStart"/>
      <w:r w:rsidRPr="00A02F3C">
        <w:rPr>
          <w:color w:val="C00000"/>
          <w:u w:val="single"/>
        </w:rPr>
        <w:t>Mehlissche</w:t>
      </w:r>
      <w:proofErr w:type="spellEnd"/>
      <w:r w:rsidRPr="00A02F3C">
        <w:rPr>
          <w:color w:val="C00000"/>
          <w:u w:val="single"/>
        </w:rPr>
        <w:t xml:space="preserve"> Drüse:</w:t>
      </w:r>
    </w:p>
    <w:p w:rsidR="008C6EB7" w:rsidRDefault="008C6EB7" w:rsidP="008C6EB7">
      <w:pPr>
        <w:pStyle w:val="Listenabsatz"/>
        <w:numPr>
          <w:ilvl w:val="0"/>
          <w:numId w:val="8"/>
        </w:numPr>
      </w:pPr>
      <w:r>
        <w:t>Muskeltrichine:</w:t>
      </w:r>
      <w:r w:rsidR="00A02F3C">
        <w:t xml:space="preserve"> Trichinen sind Würmer, welche sich in ihrem </w:t>
      </w:r>
      <w:proofErr w:type="spellStart"/>
      <w:r w:rsidR="00A02F3C">
        <w:t>Endwirt</w:t>
      </w:r>
      <w:proofErr w:type="spellEnd"/>
      <w:r w:rsidR="00A02F3C">
        <w:t xml:space="preserve"> in den Muskeln verkapseln. Dieser Verkapselte zustand wird Muskeltrichine genannt.</w:t>
      </w:r>
    </w:p>
    <w:p w:rsidR="00714205" w:rsidRDefault="00714205" w:rsidP="00AE7A53">
      <w:r>
        <w:lastRenderedPageBreak/>
        <w:t xml:space="preserve">10. Was sind </w:t>
      </w:r>
      <w:proofErr w:type="spellStart"/>
      <w:r>
        <w:t>Chloragogzellen</w:t>
      </w:r>
      <w:proofErr w:type="spellEnd"/>
      <w:r>
        <w:t xml:space="preserve">, </w:t>
      </w:r>
      <w:proofErr w:type="spellStart"/>
      <w:r>
        <w:t>Typhlosolis</w:t>
      </w:r>
      <w:proofErr w:type="spellEnd"/>
      <w:r>
        <w:t xml:space="preserve">, </w:t>
      </w:r>
      <w:proofErr w:type="spellStart"/>
      <w:r>
        <w:t>Clitellum</w:t>
      </w:r>
      <w:proofErr w:type="spellEnd"/>
      <w:r>
        <w:t xml:space="preserve">, </w:t>
      </w:r>
      <w:proofErr w:type="spellStart"/>
      <w:r>
        <w:t>Pygidium</w:t>
      </w:r>
      <w:proofErr w:type="spellEnd"/>
      <w:r>
        <w:t>, Kommissuren?</w:t>
      </w:r>
    </w:p>
    <w:p w:rsidR="00A02F3C" w:rsidRDefault="00A02F3C" w:rsidP="00A02F3C">
      <w:pPr>
        <w:pStyle w:val="Listenabsatz"/>
        <w:numPr>
          <w:ilvl w:val="0"/>
          <w:numId w:val="9"/>
        </w:numPr>
      </w:pPr>
      <w:proofErr w:type="spellStart"/>
      <w:r>
        <w:t>Chloragogzellen</w:t>
      </w:r>
      <w:proofErr w:type="spellEnd"/>
      <w:r>
        <w:t xml:space="preserve">: Befinden sich im Darm des Regenwurms und haben die Funktionen: Fettspeicherung, </w:t>
      </w:r>
      <w:proofErr w:type="spellStart"/>
      <w:r>
        <w:t>Glykogensynthese</w:t>
      </w:r>
      <w:proofErr w:type="spellEnd"/>
      <w:r>
        <w:t>, Harnstoff- und Harnsäurebildung, Proteinabbau</w:t>
      </w:r>
    </w:p>
    <w:p w:rsidR="00A02F3C" w:rsidRPr="00A02F3C" w:rsidRDefault="00A02F3C" w:rsidP="00A02F3C">
      <w:pPr>
        <w:pStyle w:val="Listenabsatz"/>
        <w:numPr>
          <w:ilvl w:val="0"/>
          <w:numId w:val="9"/>
        </w:numPr>
      </w:pPr>
      <w:proofErr w:type="spellStart"/>
      <w:r>
        <w:t>Typhlosolis</w:t>
      </w:r>
      <w:proofErr w:type="spellEnd"/>
      <w:r>
        <w:t xml:space="preserve">: </w:t>
      </w:r>
      <w:r w:rsidRPr="00A02F3C">
        <w:t xml:space="preserve">Median verlaufende, rinnenförmige </w:t>
      </w:r>
      <w:proofErr w:type="spellStart"/>
      <w:r w:rsidRPr="00A02F3C">
        <w:t>Einfaltung</w:t>
      </w:r>
      <w:proofErr w:type="spellEnd"/>
      <w:r w:rsidRPr="00A02F3C">
        <w:t xml:space="preserve"> des Mitteldarms eines</w:t>
      </w:r>
    </w:p>
    <w:p w:rsidR="00A02F3C" w:rsidRDefault="00A02F3C" w:rsidP="00A02F3C">
      <w:pPr>
        <w:pStyle w:val="Listenabsatz"/>
      </w:pPr>
      <w:r w:rsidRPr="00A02F3C">
        <w:t xml:space="preserve">Regenwurms auf seiner dorsalen Seite </w:t>
      </w:r>
      <w:r w:rsidRPr="00A02F3C">
        <w:rPr>
          <w:rFonts w:ascii="Calibri" w:hAnsi="Calibri" w:cs="Calibri"/>
        </w:rPr>
        <w:t xml:space="preserve"> </w:t>
      </w:r>
      <w:r w:rsidRPr="00A02F3C">
        <w:t>Oberflächenvergrößerung</w:t>
      </w:r>
    </w:p>
    <w:p w:rsidR="00A02F3C" w:rsidRDefault="00A02F3C" w:rsidP="00A02F3C">
      <w:pPr>
        <w:pStyle w:val="Listenabsatz"/>
        <w:numPr>
          <w:ilvl w:val="0"/>
          <w:numId w:val="9"/>
        </w:numPr>
      </w:pPr>
      <w:proofErr w:type="spellStart"/>
      <w:r>
        <w:t>Clitellum</w:t>
      </w:r>
      <w:proofErr w:type="spellEnd"/>
      <w:r>
        <w:t>: Fortpflanzung, beinhaltet Geschlechtsorgane</w:t>
      </w:r>
    </w:p>
    <w:p w:rsidR="00A02F3C" w:rsidRDefault="00A02F3C" w:rsidP="00A02F3C">
      <w:pPr>
        <w:pStyle w:val="Listenabsatz"/>
        <w:numPr>
          <w:ilvl w:val="0"/>
          <w:numId w:val="9"/>
        </w:numPr>
      </w:pPr>
      <w:proofErr w:type="spellStart"/>
      <w:r>
        <w:t>Pygidium</w:t>
      </w:r>
      <w:proofErr w:type="spellEnd"/>
      <w:r>
        <w:t xml:space="preserve">: </w:t>
      </w:r>
      <w:r>
        <w:t xml:space="preserve">Hinterster Körperabschnitt bei Anneliden (keine Segmente, </w:t>
      </w:r>
      <w:proofErr w:type="spellStart"/>
      <w:r>
        <w:t>Coelom</w:t>
      </w:r>
      <w:proofErr w:type="spellEnd"/>
      <w:r>
        <w:t xml:space="preserve"> fehlt!)</w:t>
      </w:r>
      <w:r>
        <w:t xml:space="preserve"> </w:t>
      </w:r>
      <w:r>
        <w:sym w:font="Wingdings" w:char="F0E0"/>
      </w:r>
      <w:r w:rsidRPr="00A02F3C">
        <w:rPr>
          <w:rFonts w:ascii="Calibri" w:hAnsi="Calibri" w:cs="Calibri"/>
        </w:rPr>
        <w:t>After</w:t>
      </w:r>
    </w:p>
    <w:p w:rsidR="00714205" w:rsidRPr="00A02F3C" w:rsidRDefault="00714205" w:rsidP="00AE7A53">
      <w:pPr>
        <w:rPr>
          <w:color w:val="C00000"/>
          <w:u w:val="single"/>
        </w:rPr>
      </w:pPr>
      <w:r w:rsidRPr="00A02F3C">
        <w:rPr>
          <w:color w:val="C00000"/>
          <w:u w:val="single"/>
        </w:rPr>
        <w:t xml:space="preserve">11. Welche Extremitäten der </w:t>
      </w:r>
      <w:proofErr w:type="spellStart"/>
      <w:r w:rsidRPr="00A02F3C">
        <w:rPr>
          <w:color w:val="C00000"/>
          <w:u w:val="single"/>
        </w:rPr>
        <w:t>Cheliceraten</w:t>
      </w:r>
      <w:proofErr w:type="spellEnd"/>
      <w:r w:rsidRPr="00A02F3C">
        <w:rPr>
          <w:color w:val="C00000"/>
          <w:u w:val="single"/>
        </w:rPr>
        <w:t xml:space="preserve"> (Spinnenartige) entsprechen den 1. Und 2. Antennen, Mandibeln 1 und 2 </w:t>
      </w:r>
      <w:proofErr w:type="spellStart"/>
      <w:r w:rsidRPr="00A02F3C">
        <w:rPr>
          <w:color w:val="C00000"/>
          <w:u w:val="single"/>
        </w:rPr>
        <w:t>Maxillen</w:t>
      </w:r>
      <w:proofErr w:type="spellEnd"/>
      <w:r w:rsidRPr="00A02F3C">
        <w:rPr>
          <w:color w:val="C00000"/>
          <w:u w:val="single"/>
        </w:rPr>
        <w:t xml:space="preserve"> der </w:t>
      </w:r>
      <w:proofErr w:type="spellStart"/>
      <w:r w:rsidRPr="00A02F3C">
        <w:rPr>
          <w:color w:val="C00000"/>
          <w:u w:val="single"/>
        </w:rPr>
        <w:t>Crustaceen</w:t>
      </w:r>
      <w:proofErr w:type="spellEnd"/>
      <w:r w:rsidRPr="00A02F3C">
        <w:rPr>
          <w:color w:val="C00000"/>
          <w:u w:val="single"/>
        </w:rPr>
        <w:t>?</w:t>
      </w:r>
    </w:p>
    <w:p w:rsidR="00714205" w:rsidRPr="00A02F3C" w:rsidRDefault="00714205" w:rsidP="00AE7A53">
      <w:pPr>
        <w:rPr>
          <w:color w:val="C00000"/>
          <w:u w:val="single"/>
        </w:rPr>
      </w:pPr>
      <w:r w:rsidRPr="00A02F3C">
        <w:rPr>
          <w:color w:val="C00000"/>
          <w:u w:val="single"/>
        </w:rPr>
        <w:t xml:space="preserve">12. Skizzieren Sie den Grundbauplan eines </w:t>
      </w:r>
      <w:proofErr w:type="spellStart"/>
      <w:r w:rsidRPr="00A02F3C">
        <w:rPr>
          <w:color w:val="C00000"/>
          <w:u w:val="single"/>
        </w:rPr>
        <w:t>ürsprünglichen</w:t>
      </w:r>
      <w:proofErr w:type="spellEnd"/>
      <w:r w:rsidRPr="00A02F3C">
        <w:rPr>
          <w:color w:val="C00000"/>
          <w:u w:val="single"/>
        </w:rPr>
        <w:t xml:space="preserve"> Vertebraten.</w:t>
      </w:r>
    </w:p>
    <w:p w:rsidR="00714205" w:rsidRDefault="00714205" w:rsidP="00AE7A53">
      <w:r>
        <w:t xml:space="preserve">13. Nennen Sie drei Merkmale der </w:t>
      </w:r>
      <w:proofErr w:type="spellStart"/>
      <w:r>
        <w:t>Rhipidistia</w:t>
      </w:r>
      <w:proofErr w:type="spellEnd"/>
      <w:r>
        <w:t>, die die Evolution des Landlebens bei den Wirbeltieren erleichterten.</w:t>
      </w:r>
    </w:p>
    <w:p w:rsidR="00A02F3C" w:rsidRDefault="00A02F3C" w:rsidP="00A02F3C">
      <w:pPr>
        <w:pStyle w:val="Listenabsatz"/>
        <w:numPr>
          <w:ilvl w:val="0"/>
          <w:numId w:val="10"/>
        </w:numPr>
      </w:pPr>
      <w:r>
        <w:t>Knochenpanzer – Schutz vor Austrocknung</w:t>
      </w:r>
    </w:p>
    <w:p w:rsidR="00A02F3C" w:rsidRDefault="00A02F3C" w:rsidP="00A02F3C">
      <w:pPr>
        <w:pStyle w:val="Listenabsatz"/>
        <w:numPr>
          <w:ilvl w:val="0"/>
          <w:numId w:val="10"/>
        </w:numPr>
      </w:pPr>
      <w:r>
        <w:t>Lunge - Luftatmung</w:t>
      </w:r>
    </w:p>
    <w:p w:rsidR="00A02F3C" w:rsidRDefault="00A02F3C" w:rsidP="00A02F3C">
      <w:pPr>
        <w:pStyle w:val="Listenabsatz"/>
        <w:numPr>
          <w:ilvl w:val="0"/>
          <w:numId w:val="10"/>
        </w:numPr>
      </w:pPr>
      <w:proofErr w:type="spellStart"/>
      <w:r>
        <w:t>Archipterygium</w:t>
      </w:r>
      <w:proofErr w:type="spellEnd"/>
      <w:r>
        <w:t xml:space="preserve"> – sehr stabile Flossenstruktur</w:t>
      </w:r>
      <w:r>
        <w:sym w:font="Wingdings" w:char="F0E0"/>
      </w:r>
      <w:r>
        <w:t xml:space="preserve"> stabiles Flossenskelett</w:t>
      </w:r>
    </w:p>
    <w:p w:rsidR="00A02F3C" w:rsidRDefault="00A02F3C" w:rsidP="00A02F3C">
      <w:pPr>
        <w:pStyle w:val="Listenabsatz"/>
        <w:numPr>
          <w:ilvl w:val="0"/>
          <w:numId w:val="10"/>
        </w:numPr>
      </w:pPr>
      <w:proofErr w:type="gramStart"/>
      <w:r>
        <w:t>stabiler</w:t>
      </w:r>
      <w:proofErr w:type="gramEnd"/>
      <w:r>
        <w:t xml:space="preserve"> Schädel- kein Ansaugen der Nahrung, starkes zubeißen war möglich!</w:t>
      </w:r>
    </w:p>
    <w:p w:rsidR="00A02F3C" w:rsidRDefault="00A02F3C" w:rsidP="00AE7A53">
      <w:pPr>
        <w:pStyle w:val="Listenabsatz"/>
        <w:numPr>
          <w:ilvl w:val="0"/>
          <w:numId w:val="10"/>
        </w:numPr>
      </w:pPr>
      <w:r>
        <w:t>Zeitpunkt: im oberen Davon, vor ca. 370-360 Mill. Jahren</w:t>
      </w:r>
    </w:p>
    <w:p w:rsidR="00714205" w:rsidRPr="00A02F3C" w:rsidRDefault="00714205" w:rsidP="00AE7A53">
      <w:pPr>
        <w:rPr>
          <w:color w:val="C00000"/>
          <w:u w:val="single"/>
        </w:rPr>
      </w:pPr>
      <w:r w:rsidRPr="00A02F3C">
        <w:rPr>
          <w:color w:val="C00000"/>
          <w:u w:val="single"/>
        </w:rPr>
        <w:t xml:space="preserve">14. Die Allele A und a eines </w:t>
      </w:r>
      <w:proofErr w:type="spellStart"/>
      <w:r w:rsidRPr="00A02F3C">
        <w:rPr>
          <w:color w:val="C00000"/>
          <w:u w:val="single"/>
        </w:rPr>
        <w:t>diallelischen</w:t>
      </w:r>
      <w:proofErr w:type="spellEnd"/>
      <w:r w:rsidRPr="00A02F3C">
        <w:rPr>
          <w:color w:val="C00000"/>
          <w:u w:val="single"/>
        </w:rPr>
        <w:t xml:space="preserve"> </w:t>
      </w:r>
      <w:proofErr w:type="spellStart"/>
      <w:r w:rsidRPr="00A02F3C">
        <w:rPr>
          <w:color w:val="C00000"/>
          <w:u w:val="single"/>
        </w:rPr>
        <w:t>Genorts</w:t>
      </w:r>
      <w:proofErr w:type="spellEnd"/>
      <w:r w:rsidRPr="00A02F3C">
        <w:rPr>
          <w:color w:val="C00000"/>
          <w:u w:val="single"/>
        </w:rPr>
        <w:t xml:space="preserve"> seien m der Elterngeneration gleichhäufig (</w:t>
      </w:r>
      <w:proofErr w:type="spellStart"/>
      <w:r w:rsidRPr="00A02F3C">
        <w:rPr>
          <w:color w:val="C00000"/>
          <w:u w:val="single"/>
        </w:rPr>
        <w:t>pA</w:t>
      </w:r>
      <w:proofErr w:type="spellEnd"/>
      <w:r w:rsidRPr="00A02F3C">
        <w:rPr>
          <w:color w:val="C00000"/>
          <w:u w:val="single"/>
        </w:rPr>
        <w:t>=</w:t>
      </w:r>
      <w:proofErr w:type="spellStart"/>
      <w:r w:rsidRPr="00A02F3C">
        <w:rPr>
          <w:color w:val="C00000"/>
          <w:u w:val="single"/>
        </w:rPr>
        <w:t>qA</w:t>
      </w:r>
      <w:proofErr w:type="spellEnd"/>
      <w:r w:rsidRPr="00A02F3C">
        <w:rPr>
          <w:color w:val="C00000"/>
          <w:u w:val="single"/>
        </w:rPr>
        <w:t>=0,5). Berechnen Sie den Anteil heterozygoter Individuen in der Elterngeneration</w:t>
      </w:r>
      <w:r w:rsidR="004877FB" w:rsidRPr="00A02F3C">
        <w:rPr>
          <w:color w:val="C00000"/>
          <w:u w:val="single"/>
        </w:rPr>
        <w:t xml:space="preserve"> sowie die </w:t>
      </w:r>
      <w:proofErr w:type="spellStart"/>
      <w:r w:rsidR="004877FB" w:rsidRPr="00A02F3C">
        <w:rPr>
          <w:color w:val="C00000"/>
          <w:u w:val="single"/>
        </w:rPr>
        <w:t>Allelhäufigkeiten</w:t>
      </w:r>
      <w:proofErr w:type="spellEnd"/>
      <w:r w:rsidR="004877FB" w:rsidRPr="00A02F3C">
        <w:rPr>
          <w:color w:val="C00000"/>
          <w:u w:val="single"/>
        </w:rPr>
        <w:t xml:space="preserve"> und den Anteil heterozygoter Individuen in der Tochtergeneration unter der Annahme, </w:t>
      </w:r>
      <w:proofErr w:type="spellStart"/>
      <w:r w:rsidR="004877FB" w:rsidRPr="00A02F3C">
        <w:rPr>
          <w:color w:val="C00000"/>
          <w:u w:val="single"/>
        </w:rPr>
        <w:t>aa</w:t>
      </w:r>
      <w:proofErr w:type="spellEnd"/>
      <w:r w:rsidR="004877FB" w:rsidRPr="00A02F3C">
        <w:rPr>
          <w:color w:val="C00000"/>
          <w:u w:val="single"/>
        </w:rPr>
        <w:t xml:space="preserve"> Individuen seien steril.</w:t>
      </w:r>
    </w:p>
    <w:sectPr w:rsidR="00714205" w:rsidRPr="00A02F3C" w:rsidSect="00845D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DC8"/>
    <w:multiLevelType w:val="hybridMultilevel"/>
    <w:tmpl w:val="D6FAB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6577"/>
    <w:multiLevelType w:val="hybridMultilevel"/>
    <w:tmpl w:val="A740D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8E7"/>
    <w:multiLevelType w:val="hybridMultilevel"/>
    <w:tmpl w:val="5A922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F5E0A"/>
    <w:multiLevelType w:val="hybridMultilevel"/>
    <w:tmpl w:val="F9827F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B2FA5"/>
    <w:multiLevelType w:val="hybridMultilevel"/>
    <w:tmpl w:val="1ABCF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E394A"/>
    <w:multiLevelType w:val="hybridMultilevel"/>
    <w:tmpl w:val="F4CA8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153AC"/>
    <w:multiLevelType w:val="hybridMultilevel"/>
    <w:tmpl w:val="6A3E65D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138C3"/>
    <w:multiLevelType w:val="hybridMultilevel"/>
    <w:tmpl w:val="8772B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F6C38"/>
    <w:multiLevelType w:val="hybridMultilevel"/>
    <w:tmpl w:val="0DD4D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61596"/>
    <w:multiLevelType w:val="hybridMultilevel"/>
    <w:tmpl w:val="8F3EA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E7A53"/>
    <w:rsid w:val="000D4B96"/>
    <w:rsid w:val="000F13C8"/>
    <w:rsid w:val="004877FB"/>
    <w:rsid w:val="00703380"/>
    <w:rsid w:val="00714205"/>
    <w:rsid w:val="00845DD5"/>
    <w:rsid w:val="008C6EB7"/>
    <w:rsid w:val="00A02F3C"/>
    <w:rsid w:val="00AE7A53"/>
    <w:rsid w:val="00B954D6"/>
    <w:rsid w:val="00C86BBC"/>
    <w:rsid w:val="00C9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DD5"/>
  </w:style>
  <w:style w:type="paragraph" w:styleId="berschrift1">
    <w:name w:val="heading 1"/>
    <w:basedOn w:val="Standard"/>
    <w:next w:val="Standard"/>
    <w:link w:val="berschrift1Zchn"/>
    <w:uiPriority w:val="9"/>
    <w:qFormat/>
    <w:rsid w:val="00AE7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7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0F13C8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C97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2028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263539865">
              <w:marLeft w:val="0"/>
              <w:marRight w:val="0"/>
              <w:marTop w:val="0"/>
              <w:marBottom w:val="145"/>
              <w:divBdr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</w:divBdr>
              <w:divsChild>
                <w:div w:id="774859377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</w:divsChild>
        </w:div>
      </w:divsChild>
    </w:div>
    <w:div w:id="1917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952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864320251">
              <w:marLeft w:val="0"/>
              <w:marRight w:val="0"/>
              <w:marTop w:val="0"/>
              <w:marBottom w:val="145"/>
              <w:divBdr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</w:divBdr>
              <w:divsChild>
                <w:div w:id="1947423177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9D0F-351C-4E2D-939F-2B7F62DF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4</cp:revision>
  <dcterms:created xsi:type="dcterms:W3CDTF">2011-02-03T21:09:00Z</dcterms:created>
  <dcterms:modified xsi:type="dcterms:W3CDTF">2011-02-04T20:22:00Z</dcterms:modified>
</cp:coreProperties>
</file>